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693A" w14:textId="77777777" w:rsidR="009674F2" w:rsidRPr="00633B65" w:rsidRDefault="009674F2" w:rsidP="009674F2">
      <w:pPr>
        <w:pBdr>
          <w:bottom w:val="single" w:sz="4" w:space="1" w:color="000000"/>
        </w:pBdr>
        <w:spacing w:after="0" w:line="240" w:lineRule="auto"/>
        <w:contextualSpacing/>
        <w:rPr>
          <w:rFonts w:asciiTheme="majorBidi" w:hAnsiTheme="majorBidi" w:cstheme="majorBidi"/>
          <w:color w:val="262626"/>
          <w:sz w:val="18"/>
        </w:rPr>
      </w:pPr>
      <w:r w:rsidRPr="00633B65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69D61120" wp14:editId="1E0B9632">
            <wp:simplePos x="0" y="0"/>
            <wp:positionH relativeFrom="margin">
              <wp:posOffset>5146555</wp:posOffset>
            </wp:positionH>
            <wp:positionV relativeFrom="margin">
              <wp:posOffset>-112922</wp:posOffset>
            </wp:positionV>
            <wp:extent cx="600075" cy="386715"/>
            <wp:effectExtent l="0" t="0" r="9525" b="0"/>
            <wp:wrapSquare wrapText="bothSides"/>
            <wp:docPr id="131035061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B65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47A504F" wp14:editId="6F940EE0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B65">
        <w:rPr>
          <w:rFonts w:asciiTheme="majorBidi" w:hAnsiTheme="majorBidi" w:cstheme="majorBidi"/>
          <w:color w:val="262626"/>
          <w:sz w:val="18"/>
        </w:rPr>
        <w:t>Mag. Dr. Thomas Wagner</w:t>
      </w:r>
    </w:p>
    <w:p w14:paraId="7399AEDC" w14:textId="77777777" w:rsidR="009674F2" w:rsidRPr="00633B65" w:rsidRDefault="009674F2" w:rsidP="009674F2">
      <w:pPr>
        <w:pBdr>
          <w:bottom w:val="single" w:sz="4" w:space="1" w:color="000000"/>
        </w:pBdr>
        <w:tabs>
          <w:tab w:val="left" w:pos="6510"/>
        </w:tabs>
        <w:spacing w:after="0" w:line="240" w:lineRule="auto"/>
        <w:contextualSpacing/>
        <w:jc w:val="both"/>
        <w:rPr>
          <w:rFonts w:asciiTheme="majorBidi" w:hAnsiTheme="majorBidi" w:cstheme="majorBidi"/>
          <w:color w:val="262626"/>
          <w:sz w:val="18"/>
        </w:rPr>
      </w:pPr>
      <w:r w:rsidRPr="00633B65">
        <w:rPr>
          <w:rFonts w:asciiTheme="majorBidi" w:hAnsiTheme="majorBidi" w:cstheme="majorBidi"/>
          <w:color w:val="262626"/>
          <w:sz w:val="18"/>
        </w:rPr>
        <w:t xml:space="preserve">Proseminar EB2.1 </w:t>
      </w:r>
      <w:r w:rsidRPr="00633B65">
        <w:rPr>
          <w:rFonts w:asciiTheme="majorBidi" w:eastAsia="Times New Roman" w:hAnsiTheme="majorBidi" w:cstheme="majorBidi"/>
          <w:i/>
          <w:sz w:val="18"/>
          <w:szCs w:val="18"/>
          <w:lang w:eastAsia="de-AT"/>
        </w:rPr>
        <w:t>Focus on the Learner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 xml:space="preserve"> – </w:t>
      </w:r>
      <w:r w:rsidRPr="00633B65">
        <w:rPr>
          <w:rFonts w:asciiTheme="majorBidi" w:hAnsiTheme="majorBidi" w:cstheme="majorBidi"/>
          <w:color w:val="262626"/>
          <w:sz w:val="18"/>
        </w:rPr>
        <w:t xml:space="preserve">SABEN02x01 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>(3 ECTS)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ab/>
      </w:r>
    </w:p>
    <w:p w14:paraId="7EBD2F5B" w14:textId="77777777" w:rsidR="00BE10B3" w:rsidRPr="00633B65" w:rsidRDefault="00BE10B3">
      <w:pPr>
        <w:rPr>
          <w:rFonts w:asciiTheme="majorBidi" w:hAnsiTheme="majorBidi" w:cstheme="majorBidi"/>
        </w:rPr>
      </w:pPr>
    </w:p>
    <w:p w14:paraId="2EB2494F" w14:textId="3C008770" w:rsidR="00657C9F" w:rsidRPr="00633B65" w:rsidRDefault="00657C9F" w:rsidP="00657C9F">
      <w:pPr>
        <w:jc w:val="center"/>
        <w:rPr>
          <w:rFonts w:asciiTheme="majorBidi" w:hAnsiTheme="majorBidi" w:cstheme="majorBidi"/>
          <w:sz w:val="32"/>
          <w:szCs w:val="32"/>
        </w:rPr>
      </w:pPr>
      <w:r w:rsidRPr="00633B65">
        <w:rPr>
          <w:rFonts w:asciiTheme="majorBidi" w:hAnsiTheme="majorBidi" w:cstheme="majorBidi"/>
          <w:sz w:val="32"/>
          <w:szCs w:val="32"/>
        </w:rPr>
        <w:t xml:space="preserve">Activity </w:t>
      </w:r>
      <w:r w:rsidR="00714E41">
        <w:rPr>
          <w:rFonts w:asciiTheme="majorBidi" w:hAnsiTheme="majorBidi" w:cstheme="majorBidi"/>
          <w:sz w:val="32"/>
          <w:szCs w:val="32"/>
        </w:rPr>
        <w:t>6</w:t>
      </w:r>
      <w:r w:rsidRPr="00633B65">
        <w:rPr>
          <w:rFonts w:asciiTheme="majorBidi" w:hAnsiTheme="majorBidi" w:cstheme="majorBidi"/>
          <w:sz w:val="32"/>
          <w:szCs w:val="32"/>
        </w:rPr>
        <w:t>.</w:t>
      </w:r>
      <w:r w:rsidR="00432A5F">
        <w:rPr>
          <w:rFonts w:asciiTheme="majorBidi" w:hAnsiTheme="majorBidi" w:cstheme="majorBidi"/>
          <w:sz w:val="32"/>
          <w:szCs w:val="32"/>
        </w:rPr>
        <w:t>1</w:t>
      </w:r>
    </w:p>
    <w:p w14:paraId="40938065" w14:textId="77777777" w:rsidR="009674F2" w:rsidRDefault="009674F2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442D078" w14:textId="77777777" w:rsidR="0076045E" w:rsidRPr="00633B65" w:rsidRDefault="0076045E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690043C" w14:textId="1B7BA500" w:rsidR="009674F2" w:rsidRDefault="00714E41" w:rsidP="007B0011">
      <w:pPr>
        <w:spacing w:after="0" w:line="480" w:lineRule="auto"/>
        <w:contextualSpacing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Different approaches to “m</w:t>
      </w:r>
      <w:r w:rsidR="00D12664">
        <w:rPr>
          <w:rFonts w:asciiTheme="majorBidi" w:hAnsiTheme="majorBidi" w:cstheme="majorBidi"/>
        </w:rPr>
        <w:t>oti</w:t>
      </w:r>
      <w:r>
        <w:rPr>
          <w:rFonts w:asciiTheme="majorBidi" w:hAnsiTheme="majorBidi" w:cstheme="majorBidi"/>
        </w:rPr>
        <w:t>vating”</w:t>
      </w:r>
      <w:r w:rsidR="00B5642B" w:rsidRPr="00633B65">
        <w:rPr>
          <w:rFonts w:asciiTheme="majorBidi" w:hAnsiTheme="majorBidi" w:cstheme="majorBidi"/>
        </w:rPr>
        <w:t>:</w:t>
      </w:r>
    </w:p>
    <w:p w14:paraId="12B53EDD" w14:textId="77777777" w:rsidR="0076045E" w:rsidRPr="00633B65" w:rsidRDefault="0076045E" w:rsidP="007B0011">
      <w:pPr>
        <w:spacing w:after="0" w:line="480" w:lineRule="auto"/>
        <w:contextualSpacing/>
        <w:rPr>
          <w:rFonts w:asciiTheme="majorBidi" w:hAnsiTheme="majorBidi" w:cstheme="majorBidi"/>
        </w:rPr>
      </w:pPr>
    </w:p>
    <w:p w14:paraId="2FCD01BB" w14:textId="04EF208F" w:rsidR="009674F2" w:rsidRDefault="00714E41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 xml:space="preserve">Let us step back a little from language learning for a moment and consider motivation more generally. Imagine, for example, a young child learning to play the piano. Which of the following </w:t>
      </w:r>
      <w:r w:rsidR="00E36922">
        <w:rPr>
          <w:rFonts w:asciiTheme="majorBidi" w:hAnsiTheme="majorBidi" w:cstheme="majorBidi"/>
          <w:lang w:val="en-GB"/>
        </w:rPr>
        <w:t xml:space="preserve">strategies </w:t>
      </w:r>
      <w:r>
        <w:rPr>
          <w:rFonts w:asciiTheme="majorBidi" w:hAnsiTheme="majorBidi" w:cstheme="majorBidi"/>
          <w:lang w:val="en-GB"/>
        </w:rPr>
        <w:t xml:space="preserve">do you think would motivate the child? Tick </w:t>
      </w:r>
      <w:r w:rsidRPr="00E36922">
        <w:rPr>
          <w:rFonts w:asciiTheme="majorBidi" w:hAnsiTheme="majorBidi" w:cstheme="majorBidi"/>
          <w:i/>
          <w:iCs/>
          <w:lang w:val="en-GB"/>
        </w:rPr>
        <w:t>yes</w:t>
      </w:r>
      <w:r>
        <w:rPr>
          <w:rFonts w:asciiTheme="majorBidi" w:hAnsiTheme="majorBidi" w:cstheme="majorBidi"/>
          <w:lang w:val="en-GB"/>
        </w:rPr>
        <w:t xml:space="preserve"> or </w:t>
      </w:r>
      <w:r w:rsidRPr="00E36922">
        <w:rPr>
          <w:rFonts w:asciiTheme="majorBidi" w:hAnsiTheme="majorBidi" w:cstheme="majorBidi"/>
          <w:i/>
          <w:iCs/>
          <w:lang w:val="en-GB"/>
        </w:rPr>
        <w:t>no</w:t>
      </w:r>
      <w:r>
        <w:rPr>
          <w:rFonts w:asciiTheme="majorBidi" w:hAnsiTheme="majorBidi" w:cstheme="majorBidi"/>
          <w:lang w:val="en-GB"/>
        </w:rPr>
        <w:t xml:space="preserve"> in the table below.</w:t>
      </w:r>
    </w:p>
    <w:p w14:paraId="09B8D6C6" w14:textId="77777777" w:rsidR="00714E41" w:rsidRDefault="00714E41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tbl>
      <w:tblPr>
        <w:tblStyle w:val="Tabellenraster"/>
        <w:tblW w:w="9085" w:type="dxa"/>
        <w:tblLook w:val="04A0" w:firstRow="1" w:lastRow="0" w:firstColumn="1" w:lastColumn="0" w:noHBand="0" w:noVBand="1"/>
      </w:tblPr>
      <w:tblGrid>
        <w:gridCol w:w="421"/>
        <w:gridCol w:w="7371"/>
        <w:gridCol w:w="660"/>
        <w:gridCol w:w="624"/>
        <w:gridCol w:w="9"/>
      </w:tblGrid>
      <w:tr w:rsidR="000D01D5" w14:paraId="3D9D561B" w14:textId="77777777" w:rsidTr="00714E41">
        <w:tc>
          <w:tcPr>
            <w:tcW w:w="421" w:type="dxa"/>
            <w:vMerge w:val="restart"/>
          </w:tcPr>
          <w:p w14:paraId="3C519925" w14:textId="77777777" w:rsidR="000D01D5" w:rsidRDefault="000D01D5" w:rsidP="00714E41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Merge w:val="restart"/>
          </w:tcPr>
          <w:p w14:paraId="216CFCE8" w14:textId="77777777" w:rsidR="000D01D5" w:rsidRDefault="000D01D5" w:rsidP="00A625FF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1293" w:type="dxa"/>
            <w:gridSpan w:val="3"/>
            <w:vAlign w:val="center"/>
          </w:tcPr>
          <w:p w14:paraId="4084B194" w14:textId="7B5C6258" w:rsidR="000D01D5" w:rsidRDefault="000D01D5" w:rsidP="00714E41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Motivating?</w:t>
            </w:r>
          </w:p>
        </w:tc>
      </w:tr>
      <w:tr w:rsidR="000D01D5" w14:paraId="353F6AD6" w14:textId="77777777" w:rsidTr="00714E41">
        <w:trPr>
          <w:gridAfter w:val="1"/>
          <w:wAfter w:w="9" w:type="dxa"/>
        </w:trPr>
        <w:tc>
          <w:tcPr>
            <w:tcW w:w="421" w:type="dxa"/>
            <w:vMerge/>
          </w:tcPr>
          <w:p w14:paraId="41BEDF45" w14:textId="77777777" w:rsidR="000D01D5" w:rsidRDefault="000D01D5" w:rsidP="00714E41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Merge/>
          </w:tcPr>
          <w:p w14:paraId="5288267E" w14:textId="77777777" w:rsidR="000D01D5" w:rsidRDefault="000D01D5" w:rsidP="00A625FF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60" w:type="dxa"/>
            <w:vAlign w:val="center"/>
          </w:tcPr>
          <w:p w14:paraId="4C39941A" w14:textId="2CA22151" w:rsidR="000D01D5" w:rsidRDefault="000D01D5" w:rsidP="00714E41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Yes</w:t>
            </w:r>
          </w:p>
        </w:tc>
        <w:tc>
          <w:tcPr>
            <w:tcW w:w="624" w:type="dxa"/>
            <w:vAlign w:val="center"/>
          </w:tcPr>
          <w:p w14:paraId="57F38B9A" w14:textId="05229739" w:rsidR="000D01D5" w:rsidRDefault="000D01D5" w:rsidP="00714E41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No</w:t>
            </w:r>
          </w:p>
        </w:tc>
      </w:tr>
      <w:tr w:rsidR="00714E41" w14:paraId="767C56A0" w14:textId="77777777" w:rsidTr="000D01D5">
        <w:trPr>
          <w:gridAfter w:val="1"/>
          <w:wAfter w:w="9" w:type="dxa"/>
        </w:trPr>
        <w:tc>
          <w:tcPr>
            <w:tcW w:w="421" w:type="dxa"/>
          </w:tcPr>
          <w:p w14:paraId="57FD0D65" w14:textId="77777777" w:rsidR="00714E41" w:rsidRDefault="00714E41" w:rsidP="00714E41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21F7AF63" w14:textId="76CA2012" w:rsidR="00714E41" w:rsidRDefault="00714E41" w:rsidP="000D01D5">
            <w:pPr>
              <w:spacing w:line="480" w:lineRule="auto"/>
              <w:rPr>
                <w:rFonts w:asciiTheme="majorBidi" w:hAnsiTheme="majorBidi" w:cstheme="majorBidi"/>
              </w:rPr>
            </w:pPr>
            <w:r w:rsidRPr="00714E41">
              <w:rPr>
                <w:rFonts w:asciiTheme="majorBidi" w:hAnsiTheme="majorBidi" w:cstheme="majorBidi"/>
              </w:rPr>
              <w:t>Offering a reward or treat each time the child performs well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660" w:type="dxa"/>
            <w:vAlign w:val="center"/>
          </w:tcPr>
          <w:p w14:paraId="36103EAF" w14:textId="329AD4AD" w:rsidR="00714E41" w:rsidRDefault="00714E41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2841919F" w14:textId="1DCC12C8" w:rsidR="00714E41" w:rsidRDefault="00714E41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0D01D5" w14:paraId="15D163BD" w14:textId="77777777" w:rsidTr="000D01D5">
        <w:trPr>
          <w:gridAfter w:val="1"/>
          <w:wAfter w:w="9" w:type="dxa"/>
        </w:trPr>
        <w:tc>
          <w:tcPr>
            <w:tcW w:w="421" w:type="dxa"/>
          </w:tcPr>
          <w:p w14:paraId="1B143E79" w14:textId="77777777" w:rsidR="000D01D5" w:rsidRDefault="000D01D5" w:rsidP="000D01D5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72AD75A8" w14:textId="1A772FD1" w:rsidR="000D01D5" w:rsidRDefault="000D01D5" w:rsidP="000D01D5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Not allowing the child out to play with friends until she has completed practice.</w:t>
            </w:r>
          </w:p>
        </w:tc>
        <w:tc>
          <w:tcPr>
            <w:tcW w:w="660" w:type="dxa"/>
            <w:vAlign w:val="center"/>
          </w:tcPr>
          <w:p w14:paraId="038795BC" w14:textId="0318B857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03880FC3" w14:textId="66648618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0D01D5" w14:paraId="5BD01A9F" w14:textId="77777777" w:rsidTr="000D01D5">
        <w:trPr>
          <w:gridAfter w:val="1"/>
          <w:wAfter w:w="9" w:type="dxa"/>
        </w:trPr>
        <w:tc>
          <w:tcPr>
            <w:tcW w:w="421" w:type="dxa"/>
          </w:tcPr>
          <w:p w14:paraId="1CEC1078" w14:textId="77777777" w:rsidR="000D01D5" w:rsidRDefault="000D01D5" w:rsidP="000D01D5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27409806" w14:textId="505C7787" w:rsidR="000D01D5" w:rsidRDefault="000D01D5" w:rsidP="000D01D5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Adopting a policy of constant praise, regardless of performance.</w:t>
            </w:r>
          </w:p>
        </w:tc>
        <w:tc>
          <w:tcPr>
            <w:tcW w:w="660" w:type="dxa"/>
            <w:vAlign w:val="center"/>
          </w:tcPr>
          <w:p w14:paraId="7414DC24" w14:textId="3979322B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5F4E5999" w14:textId="7986783B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0D01D5" w14:paraId="25B74F3D" w14:textId="77777777" w:rsidTr="000D01D5">
        <w:trPr>
          <w:gridAfter w:val="1"/>
          <w:wAfter w:w="9" w:type="dxa"/>
        </w:trPr>
        <w:tc>
          <w:tcPr>
            <w:tcW w:w="421" w:type="dxa"/>
          </w:tcPr>
          <w:p w14:paraId="599A3002" w14:textId="77777777" w:rsidR="000D01D5" w:rsidRDefault="000D01D5" w:rsidP="000D01D5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0B30AC4C" w14:textId="5F486FFA" w:rsidR="000D01D5" w:rsidRDefault="000D01D5" w:rsidP="000D01D5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Scolding a child when she makes a mistake.</w:t>
            </w:r>
          </w:p>
        </w:tc>
        <w:tc>
          <w:tcPr>
            <w:tcW w:w="660" w:type="dxa"/>
            <w:vAlign w:val="center"/>
          </w:tcPr>
          <w:p w14:paraId="654EA4D7" w14:textId="36BF5CC1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1516C604" w14:textId="6656328D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0D01D5" w14:paraId="77491F22" w14:textId="77777777" w:rsidTr="000D01D5">
        <w:trPr>
          <w:gridAfter w:val="1"/>
          <w:wAfter w:w="9" w:type="dxa"/>
        </w:trPr>
        <w:tc>
          <w:tcPr>
            <w:tcW w:w="421" w:type="dxa"/>
          </w:tcPr>
          <w:p w14:paraId="04678B17" w14:textId="77777777" w:rsidR="000D01D5" w:rsidRDefault="000D01D5" w:rsidP="000D01D5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134FA01D" w14:textId="6747F62B" w:rsidR="000D01D5" w:rsidRDefault="000D01D5" w:rsidP="000D01D5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Allowing the child the freedom to choose when and how long to practice.</w:t>
            </w:r>
          </w:p>
        </w:tc>
        <w:tc>
          <w:tcPr>
            <w:tcW w:w="660" w:type="dxa"/>
            <w:vAlign w:val="center"/>
          </w:tcPr>
          <w:p w14:paraId="70BE3932" w14:textId="13DE2E48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4CA52A00" w14:textId="4DA23894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0D01D5" w14:paraId="5CCBBE99" w14:textId="77777777" w:rsidTr="000D01D5">
        <w:trPr>
          <w:gridAfter w:val="1"/>
          <w:wAfter w:w="9" w:type="dxa"/>
        </w:trPr>
        <w:tc>
          <w:tcPr>
            <w:tcW w:w="421" w:type="dxa"/>
          </w:tcPr>
          <w:p w14:paraId="42BFC523" w14:textId="77777777" w:rsidR="000D01D5" w:rsidRDefault="000D01D5" w:rsidP="000D01D5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51FAA4D5" w14:textId="2A278C1B" w:rsidR="000D01D5" w:rsidRDefault="000D01D5" w:rsidP="000D01D5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Setting clear goals for the child.</w:t>
            </w:r>
          </w:p>
        </w:tc>
        <w:tc>
          <w:tcPr>
            <w:tcW w:w="660" w:type="dxa"/>
            <w:vAlign w:val="center"/>
          </w:tcPr>
          <w:p w14:paraId="17926668" w14:textId="636156FC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666F7441" w14:textId="2852FDDB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0D01D5" w14:paraId="68D71DA3" w14:textId="77777777" w:rsidTr="000D01D5">
        <w:trPr>
          <w:gridAfter w:val="1"/>
          <w:wAfter w:w="9" w:type="dxa"/>
        </w:trPr>
        <w:tc>
          <w:tcPr>
            <w:tcW w:w="421" w:type="dxa"/>
          </w:tcPr>
          <w:p w14:paraId="42FD04D6" w14:textId="77777777" w:rsidR="000D01D5" w:rsidRDefault="000D01D5" w:rsidP="000D01D5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7FAF6A11" w14:textId="368E2A26" w:rsidR="000D01D5" w:rsidRDefault="000D01D5" w:rsidP="000D01D5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Regularly discussing progress and future goals with the child.</w:t>
            </w:r>
          </w:p>
        </w:tc>
        <w:tc>
          <w:tcPr>
            <w:tcW w:w="660" w:type="dxa"/>
            <w:vAlign w:val="center"/>
          </w:tcPr>
          <w:p w14:paraId="078516B3" w14:textId="12E17B26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17C482B5" w14:textId="6F3E2A4F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0D01D5" w14:paraId="379FCC9E" w14:textId="77777777" w:rsidTr="000D01D5">
        <w:trPr>
          <w:gridAfter w:val="1"/>
          <w:wAfter w:w="9" w:type="dxa"/>
        </w:trPr>
        <w:tc>
          <w:tcPr>
            <w:tcW w:w="421" w:type="dxa"/>
          </w:tcPr>
          <w:p w14:paraId="0DC38977" w14:textId="77777777" w:rsidR="000D01D5" w:rsidRDefault="000D01D5" w:rsidP="000D01D5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217D5547" w14:textId="1B0899A4" w:rsidR="000D01D5" w:rsidRDefault="000D01D5" w:rsidP="000D01D5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Making a fixed daily schedule for practice for the child.</w:t>
            </w:r>
          </w:p>
        </w:tc>
        <w:tc>
          <w:tcPr>
            <w:tcW w:w="660" w:type="dxa"/>
            <w:vAlign w:val="center"/>
          </w:tcPr>
          <w:p w14:paraId="603D3D5D" w14:textId="3EE9F9CF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2867F7F2" w14:textId="31213D43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0D01D5" w14:paraId="4F448237" w14:textId="77777777" w:rsidTr="000D01D5">
        <w:trPr>
          <w:gridAfter w:val="1"/>
          <w:wAfter w:w="9" w:type="dxa"/>
        </w:trPr>
        <w:tc>
          <w:tcPr>
            <w:tcW w:w="421" w:type="dxa"/>
          </w:tcPr>
          <w:p w14:paraId="0129B039" w14:textId="77777777" w:rsidR="000D01D5" w:rsidRDefault="000D01D5" w:rsidP="000D01D5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375A1AC7" w14:textId="2D6062E7" w:rsidR="000D01D5" w:rsidRDefault="000D01D5" w:rsidP="000D01D5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Asking the child to make</w:t>
            </w:r>
            <w:r>
              <w:rPr>
                <w:rFonts w:asciiTheme="majorBidi" w:hAnsiTheme="majorBidi" w:cstheme="majorBidi"/>
                <w:lang w:val="en-GB"/>
              </w:rPr>
              <w:t xml:space="preserve"> a fixed daily schedule for practice.</w:t>
            </w:r>
          </w:p>
        </w:tc>
        <w:tc>
          <w:tcPr>
            <w:tcW w:w="660" w:type="dxa"/>
            <w:vAlign w:val="center"/>
          </w:tcPr>
          <w:p w14:paraId="16C2143F" w14:textId="6337FC9E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2E8F6C8F" w14:textId="75E32BF6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0D01D5" w14:paraId="1EA2BD90" w14:textId="77777777" w:rsidTr="000D01D5">
        <w:trPr>
          <w:gridAfter w:val="1"/>
          <w:wAfter w:w="9" w:type="dxa"/>
        </w:trPr>
        <w:tc>
          <w:tcPr>
            <w:tcW w:w="421" w:type="dxa"/>
          </w:tcPr>
          <w:p w14:paraId="54D6865D" w14:textId="77777777" w:rsidR="000D01D5" w:rsidRDefault="000D01D5" w:rsidP="000D01D5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44ED93A6" w14:textId="1DFE7257" w:rsidR="000D01D5" w:rsidRDefault="000D01D5" w:rsidP="000D01D5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Make the child believe that she is more gifted than her peers.</w:t>
            </w:r>
          </w:p>
        </w:tc>
        <w:tc>
          <w:tcPr>
            <w:tcW w:w="660" w:type="dxa"/>
            <w:vAlign w:val="center"/>
          </w:tcPr>
          <w:p w14:paraId="6946166D" w14:textId="271A7228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40D74C9B" w14:textId="3C9A30B0" w:rsidR="000D01D5" w:rsidRDefault="000D01D5" w:rsidP="000D01D5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</w:tbl>
    <w:p w14:paraId="55718108" w14:textId="77777777" w:rsidR="00714E41" w:rsidRDefault="00714E41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p w14:paraId="4C4A60B7" w14:textId="77777777" w:rsidR="00714E41" w:rsidRPr="00714E41" w:rsidRDefault="00714E41">
      <w:pPr>
        <w:spacing w:after="0" w:line="480" w:lineRule="auto"/>
        <w:rPr>
          <w:rFonts w:asciiTheme="majorBidi" w:hAnsiTheme="majorBidi" w:cstheme="majorBidi"/>
        </w:rPr>
      </w:pPr>
    </w:p>
    <w:sectPr w:rsidR="00714E41" w:rsidRPr="00714E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BF2"/>
    <w:multiLevelType w:val="hybridMultilevel"/>
    <w:tmpl w:val="4738BC30"/>
    <w:lvl w:ilvl="0" w:tplc="4F8071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F4929"/>
    <w:multiLevelType w:val="hybridMultilevel"/>
    <w:tmpl w:val="1A6E4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F4FCA"/>
    <w:multiLevelType w:val="hybridMultilevel"/>
    <w:tmpl w:val="6ECAA942"/>
    <w:lvl w:ilvl="0" w:tplc="CCFA1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40C67"/>
    <w:multiLevelType w:val="hybridMultilevel"/>
    <w:tmpl w:val="F542844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145C9"/>
    <w:multiLevelType w:val="hybridMultilevel"/>
    <w:tmpl w:val="D9BA76C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7647B6"/>
    <w:multiLevelType w:val="hybridMultilevel"/>
    <w:tmpl w:val="1A6E431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749059">
    <w:abstractNumId w:val="5"/>
  </w:num>
  <w:num w:numId="2" w16cid:durableId="1742865574">
    <w:abstractNumId w:val="1"/>
  </w:num>
  <w:num w:numId="3" w16cid:durableId="202791668">
    <w:abstractNumId w:val="0"/>
  </w:num>
  <w:num w:numId="4" w16cid:durableId="745808024">
    <w:abstractNumId w:val="2"/>
  </w:num>
  <w:num w:numId="5" w16cid:durableId="1232233620">
    <w:abstractNumId w:val="4"/>
  </w:num>
  <w:num w:numId="6" w16cid:durableId="10915873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2"/>
    <w:rsid w:val="000D01D5"/>
    <w:rsid w:val="00130F3C"/>
    <w:rsid w:val="0013717C"/>
    <w:rsid w:val="001620C7"/>
    <w:rsid w:val="00163C8F"/>
    <w:rsid w:val="00184015"/>
    <w:rsid w:val="00193FCB"/>
    <w:rsid w:val="001D0528"/>
    <w:rsid w:val="001D2F39"/>
    <w:rsid w:val="00290C41"/>
    <w:rsid w:val="00382AE1"/>
    <w:rsid w:val="00432A5F"/>
    <w:rsid w:val="004510F4"/>
    <w:rsid w:val="00484D42"/>
    <w:rsid w:val="00491248"/>
    <w:rsid w:val="004D1C66"/>
    <w:rsid w:val="005204CF"/>
    <w:rsid w:val="005635EC"/>
    <w:rsid w:val="005F07F1"/>
    <w:rsid w:val="00614AF1"/>
    <w:rsid w:val="0061729C"/>
    <w:rsid w:val="00632D94"/>
    <w:rsid w:val="00633B65"/>
    <w:rsid w:val="00657C9F"/>
    <w:rsid w:val="006722CC"/>
    <w:rsid w:val="00697100"/>
    <w:rsid w:val="006A390B"/>
    <w:rsid w:val="006F49F2"/>
    <w:rsid w:val="0071016D"/>
    <w:rsid w:val="00714E41"/>
    <w:rsid w:val="007170A9"/>
    <w:rsid w:val="00745C31"/>
    <w:rsid w:val="0076045E"/>
    <w:rsid w:val="007878BB"/>
    <w:rsid w:val="007B0011"/>
    <w:rsid w:val="007D5AA0"/>
    <w:rsid w:val="007D6D34"/>
    <w:rsid w:val="007F4F22"/>
    <w:rsid w:val="00875655"/>
    <w:rsid w:val="008B1F0B"/>
    <w:rsid w:val="008C7BF7"/>
    <w:rsid w:val="008F71AD"/>
    <w:rsid w:val="00910A03"/>
    <w:rsid w:val="00922BD3"/>
    <w:rsid w:val="0096410D"/>
    <w:rsid w:val="00967390"/>
    <w:rsid w:val="009674F2"/>
    <w:rsid w:val="00991A4C"/>
    <w:rsid w:val="009E0CCA"/>
    <w:rsid w:val="009E5D99"/>
    <w:rsid w:val="00A1356B"/>
    <w:rsid w:val="00A236A9"/>
    <w:rsid w:val="00A461C6"/>
    <w:rsid w:val="00A625FF"/>
    <w:rsid w:val="00B5642B"/>
    <w:rsid w:val="00B91F68"/>
    <w:rsid w:val="00BB2457"/>
    <w:rsid w:val="00BE10B3"/>
    <w:rsid w:val="00C3121A"/>
    <w:rsid w:val="00C97B43"/>
    <w:rsid w:val="00CC4BFE"/>
    <w:rsid w:val="00D12664"/>
    <w:rsid w:val="00D47691"/>
    <w:rsid w:val="00D86E52"/>
    <w:rsid w:val="00DC5D8F"/>
    <w:rsid w:val="00E21B75"/>
    <w:rsid w:val="00E36922"/>
    <w:rsid w:val="00E52C1F"/>
    <w:rsid w:val="00E60955"/>
    <w:rsid w:val="00E634F1"/>
    <w:rsid w:val="00EC28AC"/>
    <w:rsid w:val="00FE05E5"/>
    <w:rsid w:val="00F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50A2"/>
  <w15:chartTrackingRefBased/>
  <w15:docId w15:val="{6AC2395B-243A-4E5C-8E9C-033D5BA2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74F2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7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7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7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7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AT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7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A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7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AT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7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AT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7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AT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7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7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7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7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74F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74F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74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74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74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74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7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  <w:style w:type="character" w:customStyle="1" w:styleId="TitelZchn">
    <w:name w:val="Titel Zchn"/>
    <w:basedOn w:val="Absatz-Standardschriftart"/>
    <w:link w:val="Titel"/>
    <w:uiPriority w:val="10"/>
    <w:rsid w:val="00967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7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7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74F2"/>
    <w:pPr>
      <w:spacing w:before="160"/>
      <w:jc w:val="center"/>
    </w:pPr>
    <w:rPr>
      <w:i/>
      <w:iCs/>
      <w:color w:val="404040" w:themeColor="text1" w:themeTint="BF"/>
      <w:lang w:val="de-AT"/>
    </w:rPr>
  </w:style>
  <w:style w:type="character" w:customStyle="1" w:styleId="ZitatZchn">
    <w:name w:val="Zitat Zchn"/>
    <w:basedOn w:val="Absatz-Standardschriftart"/>
    <w:link w:val="Zitat"/>
    <w:uiPriority w:val="29"/>
    <w:rsid w:val="009674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74F2"/>
    <w:pPr>
      <w:ind w:left="720"/>
      <w:contextualSpacing/>
    </w:pPr>
    <w:rPr>
      <w:lang w:val="de-AT"/>
    </w:rPr>
  </w:style>
  <w:style w:type="character" w:styleId="IntensiveHervorhebung">
    <w:name w:val="Intense Emphasis"/>
    <w:basedOn w:val="Absatz-Standardschriftart"/>
    <w:uiPriority w:val="21"/>
    <w:qFormat/>
    <w:rsid w:val="009674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7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AT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74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74F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2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957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Wagner</dc:creator>
  <cp:keywords/>
  <dc:description/>
  <cp:lastModifiedBy>Thomas Wagner</cp:lastModifiedBy>
  <cp:revision>10</cp:revision>
  <cp:lastPrinted>2026-09-19T03:43:00Z</cp:lastPrinted>
  <dcterms:created xsi:type="dcterms:W3CDTF">2026-09-19T05:25:00Z</dcterms:created>
  <dcterms:modified xsi:type="dcterms:W3CDTF">2026-09-21T03:20:00Z</dcterms:modified>
</cp:coreProperties>
</file>